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DB" w:rsidRDefault="00CE50F9" w:rsidP="006D74EC">
      <w:pPr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Положение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конкурсе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1959DB">
        <w:rPr>
          <w:rFonts w:ascii="Times New Roman" w:eastAsia="Arial Unicode MS" w:hAnsi="Times New Roman" w:cs="Times New Roman"/>
          <w:b/>
          <w:sz w:val="28"/>
          <w:szCs w:val="28"/>
        </w:rPr>
        <w:t xml:space="preserve">на </w:t>
      </w:r>
      <w:r w:rsidR="001959DB" w:rsidRPr="005F2828">
        <w:rPr>
          <w:rFonts w:ascii="Times New Roman" w:eastAsia="Arial Unicode MS" w:hAnsi="Times New Roman" w:cs="Times New Roman"/>
          <w:b/>
          <w:sz w:val="28"/>
          <w:szCs w:val="28"/>
        </w:rPr>
        <w:t>лучшую статью и</w:t>
      </w:r>
      <w:r w:rsidR="00F14D4B" w:rsidRPr="005F2828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1959DB">
        <w:rPr>
          <w:rFonts w:ascii="Times New Roman" w:eastAsia="Arial Unicode MS" w:hAnsi="Times New Roman" w:cs="Times New Roman"/>
          <w:b/>
          <w:sz w:val="28"/>
          <w:szCs w:val="28"/>
        </w:rPr>
        <w:t>лучший</w:t>
      </w:r>
      <w:r w:rsidR="00F14D4B" w:rsidRPr="001959D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1959DB">
        <w:rPr>
          <w:rFonts w:ascii="Times New Roman" w:eastAsia="Arial Unicode MS" w:hAnsi="Times New Roman" w:cs="Times New Roman"/>
          <w:b/>
          <w:sz w:val="28"/>
          <w:szCs w:val="28"/>
        </w:rPr>
        <w:t>цикл</w:t>
      </w:r>
      <w:r w:rsidR="00F14D4B" w:rsidRPr="001959D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1959DB">
        <w:rPr>
          <w:rFonts w:ascii="Times New Roman" w:eastAsia="Arial Unicode MS" w:hAnsi="Times New Roman" w:cs="Times New Roman"/>
          <w:b/>
          <w:sz w:val="28"/>
          <w:szCs w:val="28"/>
        </w:rPr>
        <w:t>статей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РУВИКИ</w:t>
      </w:r>
    </w:p>
    <w:p w:rsidR="00CE50F9" w:rsidRPr="006D74EC" w:rsidRDefault="006D74EC" w:rsidP="006D74EC">
      <w:pPr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D74EC">
        <w:rPr>
          <w:rFonts w:ascii="Times New Roman" w:eastAsia="Arial Unicode MS" w:hAnsi="Times New Roman" w:cs="Times New Roman"/>
          <w:b/>
          <w:sz w:val="28"/>
          <w:szCs w:val="28"/>
        </w:rPr>
        <w:t>«</w:t>
      </w:r>
      <w:r w:rsidRPr="006D74EC">
        <w:rPr>
          <w:rFonts w:ascii="Times New Roman" w:eastAsia="Arial Unicode MS" w:hAnsi="Times New Roman" w:cs="Times New Roman"/>
          <w:b/>
          <w:bCs/>
          <w:sz w:val="28"/>
          <w:szCs w:val="28"/>
        </w:rPr>
        <w:t>МарГУ: вклад в РУВИКИ</w:t>
      </w:r>
      <w:r w:rsidRPr="006D74EC">
        <w:rPr>
          <w:rFonts w:ascii="Times New Roman" w:eastAsia="Arial Unicode MS" w:hAnsi="Times New Roman" w:cs="Times New Roman"/>
          <w:b/>
          <w:sz w:val="28"/>
          <w:szCs w:val="28"/>
        </w:rPr>
        <w:t>»</w:t>
      </w:r>
    </w:p>
    <w:p w:rsidR="00CE50F9" w:rsidRPr="00AE3419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bookmarkStart w:id="0" w:name="_GoBack"/>
      <w:bookmarkEnd w:id="0"/>
    </w:p>
    <w:p w:rsidR="00CE50F9" w:rsidRPr="00AE3419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1.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Общие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положения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103C">
        <w:rPr>
          <w:rFonts w:ascii="Times New Roman" w:eastAsia="Arial Unicode MS" w:hAnsi="Times New Roman" w:cs="Times New Roman"/>
          <w:b/>
          <w:bCs/>
          <w:sz w:val="28"/>
          <w:szCs w:val="28"/>
        </w:rPr>
        <w:t>1.1</w:t>
      </w:r>
      <w:r w:rsidR="00F14D4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Настоящее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Положение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определяет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порядок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организации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проведения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конкурса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959DB" w:rsidRPr="005F2828">
        <w:rPr>
          <w:rFonts w:ascii="Times New Roman" w:eastAsia="Arial Unicode MS" w:hAnsi="Times New Roman" w:cs="Times New Roman"/>
          <w:sz w:val="28"/>
          <w:szCs w:val="28"/>
        </w:rPr>
        <w:t>лучшую статью и</w:t>
      </w:r>
      <w:r w:rsidR="001959DB" w:rsidRPr="005F2828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лучший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цикл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статей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российской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универсальной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энциклопедии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«РУВИКИ»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(далее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–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Конкурс)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среди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обучающихся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ФГБОУ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ВО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«Марийский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государственный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университет»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(далее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–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МарГУ).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103C">
        <w:rPr>
          <w:rFonts w:ascii="Times New Roman" w:eastAsia="Arial Unicode MS" w:hAnsi="Times New Roman" w:cs="Times New Roman"/>
          <w:b/>
          <w:bCs/>
          <w:sz w:val="28"/>
          <w:szCs w:val="28"/>
        </w:rPr>
        <w:t>1.2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Организатором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Конкурса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выступает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32DFB" w:rsidRPr="005F2828">
        <w:rPr>
          <w:rFonts w:ascii="Times New Roman" w:eastAsia="Arial Unicode MS" w:hAnsi="Times New Roman" w:cs="Times New Roman"/>
          <w:sz w:val="28"/>
          <w:szCs w:val="28"/>
        </w:rPr>
        <w:t>отдел публикационной активности и интеллектуальной собственности УНИД МарГУ</w:t>
      </w:r>
      <w:r w:rsidR="005F2828" w:rsidRPr="005F282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103C">
        <w:rPr>
          <w:rFonts w:ascii="Times New Roman" w:eastAsia="Arial Unicode MS" w:hAnsi="Times New Roman" w:cs="Times New Roman"/>
          <w:b/>
          <w:bCs/>
          <w:sz w:val="28"/>
          <w:szCs w:val="28"/>
        </w:rPr>
        <w:t>1.3</w:t>
      </w:r>
      <w:r w:rsidR="00F14D4B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Конкурс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направлен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популяризацию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научных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знаний,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историко-культурного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наследия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Марийского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края,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также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повышение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информационной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открытости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узнаваемости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МарГУ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российском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информационном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пространстве.</w:t>
      </w:r>
    </w:p>
    <w:p w:rsidR="00CE50F9" w:rsidRPr="00AE3419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E50F9" w:rsidRPr="00AE3419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2.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Цели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Конкурса</w:t>
      </w:r>
    </w:p>
    <w:p w:rsidR="00ED61F6" w:rsidRDefault="00CE50F9" w:rsidP="00ED61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419">
        <w:rPr>
          <w:rFonts w:ascii="Times New Roman" w:eastAsia="Arial Unicode MS" w:hAnsi="Times New Roman" w:cs="Times New Roman"/>
          <w:sz w:val="28"/>
          <w:szCs w:val="28"/>
        </w:rPr>
        <w:t>2.1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sz w:val="28"/>
          <w:szCs w:val="28"/>
        </w:rPr>
        <w:t>Конкурс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sz w:val="28"/>
          <w:szCs w:val="28"/>
        </w:rPr>
        <w:t>проводится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sz w:val="28"/>
          <w:szCs w:val="28"/>
        </w:rPr>
        <w:t>целях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>
        <w:rPr>
          <w:rFonts w:ascii="Times New Roman" w:eastAsia="Arial Unicode MS" w:hAnsi="Times New Roman" w:cs="Times New Roman"/>
          <w:sz w:val="28"/>
          <w:szCs w:val="28"/>
        </w:rPr>
        <w:t>п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овышения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узнаваемости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цифрового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присутствия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Марийского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государственного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университета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(МарГУ)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Марий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Эл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общероссийском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информационном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61F6" w:rsidRPr="00ED61F6">
        <w:rPr>
          <w:rFonts w:ascii="Times New Roman" w:eastAsia="Arial Unicode MS" w:hAnsi="Times New Roman" w:cs="Times New Roman"/>
          <w:sz w:val="28"/>
          <w:szCs w:val="28"/>
        </w:rPr>
        <w:t>пространстве</w:t>
      </w:r>
      <w:r w:rsidR="00D32DF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D61F6" w:rsidRDefault="00ED61F6" w:rsidP="00ED61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2.2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Формирования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студентов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навыков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академического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письма,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работы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источниками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информации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верификации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данных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формате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энциклопедической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статьи</w:t>
      </w:r>
      <w:r w:rsidR="00D32DF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D61F6" w:rsidRDefault="00ED61F6" w:rsidP="00ED61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2.3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Систематизации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популяризация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знаний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природном,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историко-культурном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научном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потенциале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Марийского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края</w:t>
      </w:r>
      <w:r w:rsidR="00D32DF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D61F6" w:rsidRDefault="00ED61F6" w:rsidP="00ED61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2.4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Воспитания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молодежи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чувства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гордости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за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свой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регион,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его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историю,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культуру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научные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достижения</w:t>
      </w:r>
      <w:r w:rsidR="00D32DF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D61F6" w:rsidRPr="00ED61F6" w:rsidRDefault="00ED61F6" w:rsidP="00ED61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2.5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Стимулирования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научно-исследовательской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творческой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активности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студентов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через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публикацию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результатов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работы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авторитетном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открытом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61F6">
        <w:rPr>
          <w:rFonts w:ascii="Times New Roman" w:eastAsia="Arial Unicode MS" w:hAnsi="Times New Roman" w:cs="Times New Roman"/>
          <w:sz w:val="28"/>
          <w:szCs w:val="28"/>
        </w:rPr>
        <w:t>источнике.</w:t>
      </w:r>
    </w:p>
    <w:p w:rsidR="00ED61F6" w:rsidRPr="00AE3419" w:rsidRDefault="00ED61F6" w:rsidP="00AE3419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E50F9" w:rsidRPr="0051103C" w:rsidRDefault="0051103C" w:rsidP="00AE3419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1103C">
        <w:rPr>
          <w:rFonts w:ascii="Times New Roman" w:eastAsia="Arial Unicode MS" w:hAnsi="Times New Roman" w:cs="Times New Roman"/>
          <w:b/>
          <w:sz w:val="28"/>
          <w:szCs w:val="28"/>
        </w:rPr>
        <w:t>3.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51103C">
        <w:rPr>
          <w:rFonts w:ascii="Times New Roman" w:eastAsia="Arial Unicode MS" w:hAnsi="Times New Roman" w:cs="Times New Roman"/>
          <w:b/>
          <w:sz w:val="28"/>
          <w:szCs w:val="28"/>
        </w:rPr>
        <w:t>Задачи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51103C">
        <w:rPr>
          <w:rFonts w:ascii="Times New Roman" w:eastAsia="Arial Unicode MS" w:hAnsi="Times New Roman" w:cs="Times New Roman"/>
          <w:b/>
          <w:sz w:val="28"/>
          <w:szCs w:val="28"/>
        </w:rPr>
        <w:t>Конкурса: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3.1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Создать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опубликовать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платформе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РУВИКИ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менее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50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новых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качественных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статей,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связанных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Марийским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краем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МарГУ.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3.2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Обучить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студентов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основам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редакторской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работы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правилам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верификации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информации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рамках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цифровой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грамотности.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3.3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Привлечь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студентов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научно-исследовательской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деятельности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под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руководством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преподавателей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ученых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51103C">
        <w:rPr>
          <w:rFonts w:ascii="Times New Roman" w:eastAsia="Arial Unicode MS" w:hAnsi="Times New Roman" w:cs="Times New Roman"/>
          <w:sz w:val="28"/>
          <w:szCs w:val="28"/>
        </w:rPr>
        <w:t>МарГУ</w:t>
      </w:r>
      <w:proofErr w:type="spellEnd"/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подготовки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материалов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статей.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3.4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Сформировать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участников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понимание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принципов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работы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открытой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науки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общедоступных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знаний.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3.5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Создать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активное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сообщество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студентов-волонтеров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51103C">
        <w:rPr>
          <w:rFonts w:ascii="Times New Roman" w:eastAsia="Arial Unicode MS" w:hAnsi="Times New Roman" w:cs="Times New Roman"/>
          <w:sz w:val="28"/>
          <w:szCs w:val="28"/>
        </w:rPr>
        <w:t>МарГУ</w:t>
      </w:r>
      <w:proofErr w:type="spellEnd"/>
      <w:r w:rsidRPr="0051103C">
        <w:rPr>
          <w:rFonts w:ascii="Times New Roman" w:eastAsia="Arial Unicode MS" w:hAnsi="Times New Roman" w:cs="Times New Roman"/>
          <w:sz w:val="28"/>
          <w:szCs w:val="28"/>
        </w:rPr>
        <w:t>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заинтересованных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развитии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проекта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РУВИКИ.</w:t>
      </w:r>
    </w:p>
    <w:p w:rsidR="0051103C" w:rsidRPr="0051103C" w:rsidRDefault="0051103C" w:rsidP="0051103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3.6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Сформировать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широкой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аудитории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РУВИКИ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целостное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позитивное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представление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МарГУ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как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ведущем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научном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образовательном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центре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103C">
        <w:rPr>
          <w:rFonts w:ascii="Times New Roman" w:eastAsia="Arial Unicode MS" w:hAnsi="Times New Roman" w:cs="Times New Roman"/>
          <w:sz w:val="28"/>
          <w:szCs w:val="28"/>
        </w:rPr>
        <w:t>региона.</w:t>
      </w:r>
    </w:p>
    <w:p w:rsidR="00CE50F9" w:rsidRPr="00AE3419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B1880" w:rsidRPr="003B1880" w:rsidRDefault="003B1880" w:rsidP="003B1880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4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Условия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проведения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конкурса.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Требования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к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конкурсным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работам</w:t>
      </w:r>
    </w:p>
    <w:p w:rsidR="003B1880" w:rsidRPr="003B1880" w:rsidRDefault="003B1880" w:rsidP="003B1880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4.1.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Участники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Конкурса.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участию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Конкурсе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допускаются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студенты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всех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форм</w:t>
      </w:r>
      <w:r w:rsidR="00D32D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32DFB" w:rsidRPr="005F2828">
        <w:rPr>
          <w:rFonts w:ascii="Times New Roman" w:eastAsia="Arial Unicode MS" w:hAnsi="Times New Roman" w:cs="Times New Roman"/>
          <w:sz w:val="28"/>
          <w:szCs w:val="28"/>
        </w:rPr>
        <w:t>обучения</w:t>
      </w:r>
      <w:r w:rsidR="00F14D4B" w:rsidRPr="005F282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направлений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подготовки,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являющиеся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зарегистрированными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авторами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энциклопедии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«РУВИКИ».</w:t>
      </w:r>
    </w:p>
    <w:p w:rsidR="003B1880" w:rsidRPr="003B1880" w:rsidRDefault="003B1880" w:rsidP="003B1880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4.2.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Порядок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регистрации.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участия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Конкурсе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претенденту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необходимо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установленные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сроки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заполнить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электронную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заявку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установленного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образца.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заявке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указываются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следующие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обязательные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сведения:</w:t>
      </w:r>
    </w:p>
    <w:p w:rsidR="003B1880" w:rsidRPr="003B1880" w:rsidRDefault="003B1880" w:rsidP="003B1880">
      <w:pPr>
        <w:pStyle w:val="a7"/>
        <w:numPr>
          <w:ilvl w:val="0"/>
          <w:numId w:val="9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1880">
        <w:rPr>
          <w:rFonts w:ascii="Times New Roman" w:eastAsia="Arial Unicode MS" w:hAnsi="Times New Roman" w:cs="Times New Roman"/>
          <w:sz w:val="28"/>
          <w:szCs w:val="28"/>
        </w:rPr>
        <w:t>Фамилия,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имя,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отчество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участника;</w:t>
      </w:r>
    </w:p>
    <w:p w:rsidR="003B1880" w:rsidRPr="003B1880" w:rsidRDefault="003B1880" w:rsidP="003B1880">
      <w:pPr>
        <w:pStyle w:val="a7"/>
        <w:numPr>
          <w:ilvl w:val="0"/>
          <w:numId w:val="9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1880">
        <w:rPr>
          <w:rFonts w:ascii="Times New Roman" w:eastAsia="Arial Unicode MS" w:hAnsi="Times New Roman" w:cs="Times New Roman"/>
          <w:sz w:val="28"/>
          <w:szCs w:val="28"/>
        </w:rPr>
        <w:t>Факультет/институт,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курс,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группа;</w:t>
      </w:r>
    </w:p>
    <w:p w:rsidR="003B1880" w:rsidRPr="003B1880" w:rsidRDefault="003B1880" w:rsidP="003B1880">
      <w:pPr>
        <w:pStyle w:val="a7"/>
        <w:numPr>
          <w:ilvl w:val="0"/>
          <w:numId w:val="9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1880">
        <w:rPr>
          <w:rFonts w:ascii="Times New Roman" w:eastAsia="Arial Unicode MS" w:hAnsi="Times New Roman" w:cs="Times New Roman"/>
          <w:sz w:val="28"/>
          <w:szCs w:val="28"/>
        </w:rPr>
        <w:t>Зарегистрированное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имя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пользователя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(логин)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системе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РУВИКИ;</w:t>
      </w:r>
    </w:p>
    <w:p w:rsidR="003B1880" w:rsidRPr="003B1880" w:rsidRDefault="003B1880" w:rsidP="003B1880">
      <w:pPr>
        <w:pStyle w:val="a7"/>
        <w:numPr>
          <w:ilvl w:val="0"/>
          <w:numId w:val="9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1880">
        <w:rPr>
          <w:rFonts w:ascii="Times New Roman" w:eastAsia="Arial Unicode MS" w:hAnsi="Times New Roman" w:cs="Times New Roman"/>
          <w:sz w:val="28"/>
          <w:szCs w:val="28"/>
        </w:rPr>
        <w:t>Ссылка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личную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страницу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участника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РУВИКИ;</w:t>
      </w:r>
    </w:p>
    <w:p w:rsidR="003B1880" w:rsidRPr="003B1880" w:rsidRDefault="003B1880" w:rsidP="003B1880">
      <w:pPr>
        <w:pStyle w:val="a7"/>
        <w:numPr>
          <w:ilvl w:val="0"/>
          <w:numId w:val="9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1880">
        <w:rPr>
          <w:rFonts w:ascii="Times New Roman" w:eastAsia="Arial Unicode MS" w:hAnsi="Times New Roman" w:cs="Times New Roman"/>
          <w:sz w:val="28"/>
          <w:szCs w:val="28"/>
        </w:rPr>
        <w:t>Список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ссылок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статьи,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выдвигаемые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Конкурс.</w:t>
      </w:r>
    </w:p>
    <w:p w:rsidR="00AE3419" w:rsidRPr="003B1880" w:rsidRDefault="00AE3419" w:rsidP="00AE3419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E50F9" w:rsidRPr="00AE3419" w:rsidRDefault="00A2128C" w:rsidP="00AE3419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Организационное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/>
          <w:sz w:val="28"/>
          <w:szCs w:val="28"/>
        </w:rPr>
        <w:t>методическое</w:t>
      </w:r>
      <w:r w:rsidR="00F14D4B">
        <w:rPr>
          <w:rStyle w:val="a6"/>
          <w:rFonts w:ascii="Segoe UI" w:hAnsi="Segoe UI" w:cs="Segoe UI"/>
          <w:b w:val="0"/>
          <w:bCs w:val="0"/>
          <w:color w:val="0F1115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обеспечение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E50F9" w:rsidRPr="00AE3419">
        <w:rPr>
          <w:rFonts w:ascii="Times New Roman" w:eastAsia="Arial Unicode MS" w:hAnsi="Times New Roman" w:cs="Times New Roman"/>
          <w:b/>
          <w:sz w:val="28"/>
          <w:szCs w:val="28"/>
        </w:rPr>
        <w:t>Конкурса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5.1.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организации,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методического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сопровождения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оценки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работ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создается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Конкурсная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комиссия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(Жюри).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5.2.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состав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Комиссии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входят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представители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организационных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структур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proofErr w:type="spellStart"/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МарГУ</w:t>
      </w:r>
      <w:proofErr w:type="spellEnd"/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также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приглашенные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эксперты: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Представитель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ректората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/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проректор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(по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научной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работе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или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молодежной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политике)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–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председатель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Комиссии;</w:t>
      </w:r>
    </w:p>
    <w:p w:rsidR="00D32DFB" w:rsidRPr="005F2828" w:rsidRDefault="00D32DFB" w:rsidP="00A5747D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F2828">
        <w:rPr>
          <w:rFonts w:ascii="Times New Roman" w:eastAsia="Arial Unicode MS" w:hAnsi="Times New Roman" w:cs="Times New Roman"/>
          <w:sz w:val="28"/>
          <w:szCs w:val="28"/>
        </w:rPr>
        <w:t>Представитель управления информационной политики;</w:t>
      </w:r>
    </w:p>
    <w:p w:rsidR="00A2128C" w:rsidRPr="005F2828" w:rsidRDefault="00A2128C" w:rsidP="001959DB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5F2828">
        <w:rPr>
          <w:rFonts w:ascii="Times New Roman" w:eastAsia="Arial Unicode MS" w:hAnsi="Times New Roman" w:cs="Times New Roman"/>
          <w:bCs/>
          <w:sz w:val="28"/>
          <w:szCs w:val="28"/>
        </w:rPr>
        <w:t>Руководители</w:t>
      </w:r>
      <w:r w:rsidR="00F14D4B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F2828">
        <w:rPr>
          <w:rFonts w:ascii="Times New Roman" w:eastAsia="Arial Unicode MS" w:hAnsi="Times New Roman" w:cs="Times New Roman"/>
          <w:bCs/>
          <w:sz w:val="28"/>
          <w:szCs w:val="28"/>
        </w:rPr>
        <w:t>профильных</w:t>
      </w:r>
      <w:r w:rsidR="00F14D4B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F2828">
        <w:rPr>
          <w:rFonts w:ascii="Times New Roman" w:eastAsia="Arial Unicode MS" w:hAnsi="Times New Roman" w:cs="Times New Roman"/>
          <w:bCs/>
          <w:sz w:val="28"/>
          <w:szCs w:val="28"/>
        </w:rPr>
        <w:t>кафедр</w:t>
      </w:r>
      <w:r w:rsidR="00F14D4B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5F2828">
        <w:rPr>
          <w:rFonts w:ascii="Times New Roman" w:eastAsia="Arial Unicode MS" w:hAnsi="Times New Roman" w:cs="Times New Roman"/>
          <w:bCs/>
          <w:sz w:val="28"/>
          <w:szCs w:val="28"/>
        </w:rPr>
        <w:t>(</w:t>
      </w:r>
      <w:r w:rsidR="00C2603B">
        <w:rPr>
          <w:rFonts w:ascii="Times New Roman" w:eastAsia="Arial Unicode MS" w:hAnsi="Times New Roman" w:cs="Times New Roman"/>
          <w:bCs/>
          <w:sz w:val="28"/>
          <w:szCs w:val="28"/>
        </w:rPr>
        <w:t>к</w:t>
      </w:r>
      <w:r w:rsidR="00D6060E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афедра всеобщей истории, </w:t>
      </w:r>
      <w:hyperlink r:id="rId5" w:history="1">
        <w:r w:rsidR="00D6060E" w:rsidRPr="005F2828">
          <w:rPr>
            <w:rFonts w:ascii="Times New Roman" w:eastAsia="Arial Unicode MS" w:hAnsi="Times New Roman" w:cs="Times New Roman"/>
            <w:bCs/>
            <w:sz w:val="28"/>
            <w:szCs w:val="28"/>
          </w:rPr>
          <w:t>кафедра отечественной истории</w:t>
        </w:r>
      </w:hyperlink>
      <w:r w:rsidR="00D6060E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, </w:t>
      </w:r>
      <w:hyperlink r:id="rId6" w:history="1">
        <w:r w:rsidR="00D6060E" w:rsidRPr="005F2828">
          <w:rPr>
            <w:rFonts w:ascii="Times New Roman" w:eastAsia="Arial Unicode MS" w:hAnsi="Times New Roman" w:cs="Times New Roman"/>
            <w:bCs/>
            <w:sz w:val="28"/>
            <w:szCs w:val="28"/>
          </w:rPr>
          <w:t>кафедра русского языка, литературы и журналистики</w:t>
        </w:r>
      </w:hyperlink>
      <w:r w:rsidR="00D6060E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, кафедра культуры и искусств, </w:t>
      </w:r>
      <w:hyperlink r:id="rId7" w:history="1">
        <w:r w:rsidR="00D6060E" w:rsidRPr="005F2828">
          <w:rPr>
            <w:rFonts w:ascii="Times New Roman" w:eastAsia="Arial Unicode MS" w:hAnsi="Times New Roman" w:cs="Times New Roman"/>
            <w:bCs/>
            <w:sz w:val="28"/>
            <w:szCs w:val="28"/>
          </w:rPr>
          <w:t>кафедра марийского языка и литературы</w:t>
        </w:r>
      </w:hyperlink>
      <w:r w:rsidR="00D6060E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, </w:t>
      </w:r>
      <w:hyperlink r:id="rId8" w:history="1">
        <w:r w:rsidR="00D6060E" w:rsidRPr="005F2828">
          <w:rPr>
            <w:rFonts w:ascii="Times New Roman" w:eastAsia="Arial Unicode MS" w:hAnsi="Times New Roman" w:cs="Times New Roman"/>
            <w:bCs/>
            <w:sz w:val="28"/>
            <w:szCs w:val="28"/>
          </w:rPr>
          <w:t>кафедра межкультурной коммуникации</w:t>
        </w:r>
      </w:hyperlink>
      <w:r w:rsidR="00D6060E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, </w:t>
      </w:r>
      <w:hyperlink r:id="rId9" w:history="1">
        <w:r w:rsidR="00D6060E" w:rsidRPr="005F2828">
          <w:rPr>
            <w:rFonts w:ascii="Times New Roman" w:eastAsia="Arial Unicode MS" w:hAnsi="Times New Roman" w:cs="Times New Roman"/>
            <w:bCs/>
            <w:sz w:val="28"/>
            <w:szCs w:val="28"/>
          </w:rPr>
          <w:t>кафедра философии и социально-культурных технологий</w:t>
        </w:r>
      </w:hyperlink>
      <w:r w:rsidR="00D6060E" w:rsidRPr="005F2828">
        <w:rPr>
          <w:rFonts w:ascii="Times New Roman" w:eastAsia="Arial Unicode MS" w:hAnsi="Times New Roman" w:cs="Times New Roman"/>
          <w:bCs/>
          <w:sz w:val="28"/>
          <w:szCs w:val="28"/>
        </w:rPr>
        <w:t xml:space="preserve">, </w:t>
      </w:r>
      <w:hyperlink r:id="rId10" w:history="1">
        <w:r w:rsidR="00D6060E" w:rsidRPr="005F2828">
          <w:rPr>
            <w:rFonts w:ascii="Times New Roman" w:eastAsia="Arial Unicode MS" w:hAnsi="Times New Roman" w:cs="Times New Roman"/>
            <w:bCs/>
            <w:sz w:val="28"/>
            <w:szCs w:val="28"/>
          </w:rPr>
          <w:t>кафедра финно-угорской и сравнительной филологии</w:t>
        </w:r>
      </w:hyperlink>
      <w:r w:rsidRPr="005F2828">
        <w:rPr>
          <w:rFonts w:ascii="Times New Roman" w:eastAsia="Arial Unicode MS" w:hAnsi="Times New Roman" w:cs="Times New Roman"/>
          <w:bCs/>
          <w:sz w:val="28"/>
          <w:szCs w:val="28"/>
        </w:rPr>
        <w:t>);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Специалист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отдела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публикационной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активности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/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научной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библиотеки;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Представитель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студенческого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совета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/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объединения;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Внешний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эксперт</w:t>
      </w:r>
      <w:r w:rsidR="005F2828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5.3.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Ключевые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функции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Конкурсной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комиссии: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Организационные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функции: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Разрабатывает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утверждает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детальные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критерии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оценки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конкурсных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работ.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Обеспечивает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широкое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информационное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сопровождение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Конкурса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среди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студентов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сотрудников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МарГУ.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Регистрирует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участников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проверяет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заявки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соответствие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формальным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требованиям.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Организует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церемонию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награждения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победителей.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Функции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/>
          <w:sz w:val="28"/>
          <w:szCs w:val="28"/>
        </w:rPr>
        <w:t>Жюри: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Осуществляет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независимую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экспертизу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представленных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Конкурс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статей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основе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утвержденных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критериев.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Составляет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итоговый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протокол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результатами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оценки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определением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победителей.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Утверждает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список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победителей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призеров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каждой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номинации.</w:t>
      </w:r>
    </w:p>
    <w:p w:rsidR="00A2128C" w:rsidRPr="00A5747D" w:rsidRDefault="00A2128C" w:rsidP="00A5747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Официально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объявляет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итоги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Конкурса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сайте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МарГУ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через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другие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информационные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каналы.</w:t>
      </w:r>
    </w:p>
    <w:p w:rsidR="00CE50F9" w:rsidRPr="00AE3419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5747D" w:rsidRPr="00AA71E0" w:rsidRDefault="00CE50F9" w:rsidP="00A5747D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A71E0">
        <w:rPr>
          <w:rFonts w:ascii="Times New Roman" w:eastAsia="Arial Unicode MS" w:hAnsi="Times New Roman" w:cs="Times New Roman"/>
          <w:b/>
          <w:sz w:val="28"/>
          <w:szCs w:val="28"/>
        </w:rPr>
        <w:t>6.</w:t>
      </w:r>
      <w:r w:rsidR="00F14D4B" w:rsidRPr="00AA71E0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A71E0">
        <w:rPr>
          <w:rFonts w:ascii="Times New Roman" w:eastAsia="Arial Unicode MS" w:hAnsi="Times New Roman" w:cs="Times New Roman"/>
          <w:b/>
          <w:sz w:val="28"/>
          <w:szCs w:val="28"/>
        </w:rPr>
        <w:t>Порядок</w:t>
      </w:r>
      <w:r w:rsidR="00F14D4B" w:rsidRPr="00AA71E0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A71E0">
        <w:rPr>
          <w:rFonts w:ascii="Times New Roman" w:eastAsia="Arial Unicode MS" w:hAnsi="Times New Roman" w:cs="Times New Roman"/>
          <w:b/>
          <w:sz w:val="28"/>
          <w:szCs w:val="28"/>
        </w:rPr>
        <w:t>проведения</w:t>
      </w:r>
      <w:r w:rsidR="00F14D4B" w:rsidRPr="00AA71E0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A71E0">
        <w:rPr>
          <w:rFonts w:ascii="Times New Roman" w:eastAsia="Arial Unicode MS" w:hAnsi="Times New Roman" w:cs="Times New Roman"/>
          <w:b/>
          <w:sz w:val="28"/>
          <w:szCs w:val="28"/>
        </w:rPr>
        <w:t>Конкурса</w:t>
      </w:r>
    </w:p>
    <w:p w:rsidR="00A5747D" w:rsidRPr="00A5747D" w:rsidRDefault="00A5747D" w:rsidP="00A5747D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6.1.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Конкурс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проводится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период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с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bCs/>
          <w:sz w:val="28"/>
          <w:szCs w:val="28"/>
        </w:rPr>
        <w:t>25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bCs/>
          <w:sz w:val="28"/>
          <w:szCs w:val="28"/>
        </w:rPr>
        <w:t>декабря 2025 г.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bCs/>
          <w:sz w:val="28"/>
          <w:szCs w:val="28"/>
        </w:rPr>
        <w:t>2</w:t>
      </w:r>
      <w:r w:rsidR="002E4A98">
        <w:rPr>
          <w:rFonts w:ascii="Times New Roman" w:eastAsia="Arial Unicode MS" w:hAnsi="Times New Roman" w:cs="Times New Roman"/>
          <w:bCs/>
          <w:sz w:val="28"/>
          <w:szCs w:val="28"/>
        </w:rPr>
        <w:t>6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bCs/>
          <w:sz w:val="28"/>
          <w:szCs w:val="28"/>
        </w:rPr>
        <w:t>января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202</w:t>
      </w:r>
      <w:r w:rsidR="00AF24C7">
        <w:rPr>
          <w:rFonts w:ascii="Times New Roman" w:eastAsia="Arial Unicode MS" w:hAnsi="Times New Roman" w:cs="Times New Roman"/>
          <w:bCs/>
          <w:sz w:val="28"/>
          <w:szCs w:val="28"/>
        </w:rPr>
        <w:t>6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года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включает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следующие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этапы:</w:t>
      </w:r>
    </w:p>
    <w:p w:rsidR="00A5747D" w:rsidRPr="00A5747D" w:rsidRDefault="00D32DFB" w:rsidP="00A5747D">
      <w:pPr>
        <w:pStyle w:val="a7"/>
        <w:numPr>
          <w:ilvl w:val="0"/>
          <w:numId w:val="1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р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егистрация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прием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работ: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25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декабря 2025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E4A98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января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6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года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A5747D" w:rsidRPr="00A5747D" w:rsidRDefault="00D32DFB" w:rsidP="00A5747D">
      <w:pPr>
        <w:pStyle w:val="a7"/>
        <w:numPr>
          <w:ilvl w:val="0"/>
          <w:numId w:val="1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э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кспертиза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работ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подведение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итогов: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со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E4A98">
        <w:rPr>
          <w:rFonts w:ascii="Times New Roman" w:eastAsia="Arial Unicode MS" w:hAnsi="Times New Roman" w:cs="Times New Roman"/>
          <w:sz w:val="28"/>
          <w:szCs w:val="28"/>
        </w:rPr>
        <w:t>2</w:t>
      </w:r>
      <w:r w:rsidR="004E39D4">
        <w:rPr>
          <w:rFonts w:ascii="Times New Roman" w:eastAsia="Arial Unicode MS" w:hAnsi="Times New Roman" w:cs="Times New Roman"/>
          <w:sz w:val="28"/>
          <w:szCs w:val="28"/>
        </w:rPr>
        <w:t>1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 xml:space="preserve"> января 2026 г.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E4A98">
        <w:rPr>
          <w:rFonts w:ascii="Times New Roman" w:eastAsia="Arial Unicode MS" w:hAnsi="Times New Roman" w:cs="Times New Roman"/>
          <w:sz w:val="28"/>
          <w:szCs w:val="28"/>
        </w:rPr>
        <w:t>25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 xml:space="preserve"> января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6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года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A5747D" w:rsidRPr="00A5747D" w:rsidRDefault="00D32DFB" w:rsidP="00A5747D">
      <w:pPr>
        <w:pStyle w:val="a7"/>
        <w:numPr>
          <w:ilvl w:val="0"/>
          <w:numId w:val="14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подведение итогов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награждение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bCs/>
          <w:sz w:val="28"/>
          <w:szCs w:val="28"/>
        </w:rPr>
        <w:t>победителей: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2</w:t>
      </w:r>
      <w:r w:rsidR="002E4A98">
        <w:rPr>
          <w:rFonts w:ascii="Times New Roman" w:eastAsia="Arial Unicode MS" w:hAnsi="Times New Roman" w:cs="Times New Roman"/>
          <w:sz w:val="28"/>
          <w:szCs w:val="28"/>
        </w:rPr>
        <w:t>6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янва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ря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6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5747D" w:rsidRPr="00A5747D">
        <w:rPr>
          <w:rFonts w:ascii="Times New Roman" w:eastAsia="Arial Unicode MS" w:hAnsi="Times New Roman" w:cs="Times New Roman"/>
          <w:sz w:val="28"/>
          <w:szCs w:val="28"/>
        </w:rPr>
        <w:t>года.</w:t>
      </w:r>
    </w:p>
    <w:p w:rsidR="006D74EC" w:rsidRDefault="00A5747D" w:rsidP="00A5747D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6.2.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участия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Конкурсе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претендентам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необходимо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срок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до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23:59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2E4A98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 xml:space="preserve"> января </w:t>
      </w:r>
      <w:r w:rsidR="00AF24C7" w:rsidRPr="00A5747D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AF24C7">
        <w:rPr>
          <w:rFonts w:ascii="Times New Roman" w:eastAsia="Arial Unicode MS" w:hAnsi="Times New Roman" w:cs="Times New Roman"/>
          <w:sz w:val="28"/>
          <w:szCs w:val="28"/>
        </w:rPr>
        <w:t>6</w:t>
      </w:r>
      <w:r w:rsidR="004E39D4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6D74EC" w:rsidRDefault="00A5747D" w:rsidP="00A5747D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sz w:val="28"/>
          <w:szCs w:val="28"/>
        </w:rPr>
        <w:t>1.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Создать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опубликовать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конкурсные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статьи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платформе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РУВИКИ.</w:t>
      </w:r>
    </w:p>
    <w:p w:rsidR="00A5747D" w:rsidRPr="00A5747D" w:rsidRDefault="00A5747D" w:rsidP="00A5747D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sz w:val="28"/>
          <w:szCs w:val="28"/>
        </w:rPr>
        <w:t>2.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Заполнить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электронную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форму-заявку,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указав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ней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ссылки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все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представленные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на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Конкурс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работы.</w:t>
      </w:r>
    </w:p>
    <w:p w:rsidR="00A5747D" w:rsidRDefault="00A5747D" w:rsidP="00A5747D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6.</w:t>
      </w:r>
      <w:r w:rsidR="006D3C3D">
        <w:rPr>
          <w:rFonts w:ascii="Times New Roman" w:eastAsia="Arial Unicode MS" w:hAnsi="Times New Roman" w:cs="Times New Roman"/>
          <w:bCs/>
          <w:sz w:val="28"/>
          <w:szCs w:val="28"/>
        </w:rPr>
        <w:t>3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Конкурсные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работы,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направленные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позднее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установленного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срока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или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нарушением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требований,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указанных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разделе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D74EC">
        <w:rPr>
          <w:rFonts w:ascii="Times New Roman" w:eastAsia="Arial Unicode MS" w:hAnsi="Times New Roman" w:cs="Times New Roman"/>
          <w:sz w:val="28"/>
          <w:szCs w:val="28"/>
        </w:rPr>
        <w:t>6.</w:t>
      </w:r>
      <w:r w:rsidR="006D3C3D">
        <w:rPr>
          <w:rFonts w:ascii="Times New Roman" w:eastAsia="Arial Unicode MS" w:hAnsi="Times New Roman" w:cs="Times New Roman"/>
          <w:sz w:val="28"/>
          <w:szCs w:val="28"/>
        </w:rPr>
        <w:t>2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настоящего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Положения,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рассмотрению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не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A5747D">
        <w:rPr>
          <w:rFonts w:ascii="Times New Roman" w:eastAsia="Arial Unicode MS" w:hAnsi="Times New Roman" w:cs="Times New Roman"/>
          <w:bCs/>
          <w:sz w:val="28"/>
          <w:szCs w:val="28"/>
        </w:rPr>
        <w:t>принимаются</w:t>
      </w:r>
      <w:r w:rsidRPr="00A5747D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C10DD" w:rsidRPr="00AF24C7" w:rsidRDefault="006D3C3D" w:rsidP="008C10D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F24C7">
        <w:rPr>
          <w:rFonts w:ascii="Times New Roman" w:eastAsia="Arial Unicode MS" w:hAnsi="Times New Roman" w:cs="Times New Roman"/>
          <w:bCs/>
          <w:sz w:val="28"/>
          <w:szCs w:val="28"/>
        </w:rPr>
        <w:t xml:space="preserve">6.4 </w:t>
      </w:r>
      <w:r w:rsidR="008C10DD" w:rsidRPr="00AF24C7">
        <w:rPr>
          <w:rFonts w:ascii="Times New Roman" w:eastAsia="Arial Unicode MS" w:hAnsi="Times New Roman" w:cs="Times New Roman"/>
          <w:bCs/>
          <w:sz w:val="28"/>
          <w:szCs w:val="28"/>
        </w:rPr>
        <w:t>Конкурс проводится по следующим номинациям:</w:t>
      </w:r>
    </w:p>
    <w:p w:rsidR="008C10DD" w:rsidRPr="00AF24C7" w:rsidRDefault="008C10DD" w:rsidP="008C10DD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C7">
        <w:rPr>
          <w:rFonts w:ascii="Times New Roman" w:eastAsia="Arial Unicode MS" w:hAnsi="Times New Roman" w:cs="Times New Roman"/>
          <w:sz w:val="28"/>
          <w:szCs w:val="28"/>
        </w:rPr>
        <w:t xml:space="preserve">«Лучшая статья» </w:t>
      </w:r>
      <w:r w:rsidR="000D1A91">
        <w:rPr>
          <w:rFonts w:ascii="Times New Roman" w:eastAsia="Arial Unicode MS" w:hAnsi="Times New Roman" w:cs="Times New Roman"/>
          <w:sz w:val="28"/>
          <w:szCs w:val="28"/>
        </w:rPr>
        <w:t>–</w:t>
      </w:r>
      <w:r w:rsidRPr="00AF24C7">
        <w:rPr>
          <w:rFonts w:ascii="Times New Roman" w:eastAsia="Arial Unicode MS" w:hAnsi="Times New Roman" w:cs="Times New Roman"/>
          <w:sz w:val="28"/>
          <w:szCs w:val="28"/>
        </w:rPr>
        <w:t xml:space="preserve"> за высокое качество и глубину раскрытия одной темы, соответствующей тематическим направлениям Конкурса.</w:t>
      </w:r>
    </w:p>
    <w:p w:rsidR="008C10DD" w:rsidRPr="00AF24C7" w:rsidRDefault="008C10DD" w:rsidP="008C10DD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24C7">
        <w:rPr>
          <w:rFonts w:ascii="Times New Roman" w:eastAsia="Arial Unicode MS" w:hAnsi="Times New Roman" w:cs="Times New Roman"/>
          <w:sz w:val="28"/>
          <w:szCs w:val="28"/>
        </w:rPr>
        <w:t xml:space="preserve">«Лучший цикл статей» </w:t>
      </w:r>
      <w:r w:rsidR="000D1A91">
        <w:rPr>
          <w:rFonts w:ascii="Times New Roman" w:eastAsia="Arial Unicode MS" w:hAnsi="Times New Roman" w:cs="Times New Roman"/>
          <w:sz w:val="28"/>
          <w:szCs w:val="28"/>
        </w:rPr>
        <w:t>–</w:t>
      </w:r>
      <w:r w:rsidRPr="00AF24C7">
        <w:rPr>
          <w:rFonts w:ascii="Times New Roman" w:eastAsia="Arial Unicode MS" w:hAnsi="Times New Roman" w:cs="Times New Roman"/>
          <w:sz w:val="28"/>
          <w:szCs w:val="28"/>
        </w:rPr>
        <w:t xml:space="preserve"> за системность, тематическое единство и комплексный вклад в наполнение энциклопедии, состоящий из трех и более взаимосвязанных статей.</w:t>
      </w:r>
    </w:p>
    <w:p w:rsidR="008C10DD" w:rsidRPr="00AF24C7" w:rsidRDefault="007E3C74" w:rsidP="001959DB">
      <w:pPr>
        <w:pStyle w:val="ds-markdown-paragraph"/>
        <w:shd w:val="clear" w:color="auto" w:fill="FFFFFF"/>
        <w:spacing w:before="240" w:beforeAutospacing="0" w:after="240" w:afterAutospacing="0"/>
        <w:ind w:firstLine="709"/>
        <w:rPr>
          <w:rFonts w:eastAsia="Arial Unicode MS"/>
          <w:sz w:val="28"/>
          <w:szCs w:val="28"/>
          <w:lang w:eastAsia="en-US"/>
        </w:rPr>
      </w:pPr>
      <w:r w:rsidRPr="00AF24C7">
        <w:rPr>
          <w:rFonts w:eastAsia="Arial Unicode MS"/>
          <w:iCs/>
          <w:sz w:val="28"/>
          <w:szCs w:val="28"/>
          <w:lang w:eastAsia="en-US"/>
        </w:rPr>
        <w:t>Д</w:t>
      </w:r>
      <w:r w:rsidR="008C10DD" w:rsidRPr="00AF24C7">
        <w:rPr>
          <w:rFonts w:eastAsia="Arial Unicode MS"/>
          <w:iCs/>
          <w:sz w:val="28"/>
          <w:szCs w:val="28"/>
          <w:lang w:eastAsia="en-US"/>
        </w:rPr>
        <w:t>опускается</w:t>
      </w:r>
      <w:r w:rsidRPr="00AF24C7">
        <w:rPr>
          <w:rFonts w:eastAsia="Arial Unicode MS"/>
          <w:iCs/>
          <w:sz w:val="28"/>
          <w:szCs w:val="28"/>
          <w:lang w:eastAsia="en-US"/>
        </w:rPr>
        <w:t xml:space="preserve"> участие</w:t>
      </w:r>
      <w:r w:rsidR="001959DB" w:rsidRPr="00AF24C7">
        <w:rPr>
          <w:rFonts w:eastAsia="Arial Unicode MS"/>
          <w:iCs/>
          <w:sz w:val="28"/>
          <w:szCs w:val="28"/>
          <w:lang w:eastAsia="en-US"/>
        </w:rPr>
        <w:t xml:space="preserve"> конкурсантов</w:t>
      </w:r>
      <w:r w:rsidRPr="00AF24C7">
        <w:rPr>
          <w:rFonts w:eastAsia="Arial Unicode MS"/>
          <w:iCs/>
          <w:sz w:val="28"/>
          <w:szCs w:val="28"/>
          <w:lang w:eastAsia="en-US"/>
        </w:rPr>
        <w:t xml:space="preserve"> в обеих номинациях</w:t>
      </w:r>
      <w:r w:rsidR="008C10DD" w:rsidRPr="00AF24C7">
        <w:rPr>
          <w:rFonts w:eastAsia="Arial Unicode MS"/>
          <w:iCs/>
          <w:sz w:val="28"/>
          <w:szCs w:val="28"/>
          <w:lang w:eastAsia="en-US"/>
        </w:rPr>
        <w:t>.</w:t>
      </w:r>
    </w:p>
    <w:p w:rsidR="007E3C74" w:rsidRDefault="007E3C74" w:rsidP="00AE3419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CE50F9" w:rsidRPr="003B1880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7.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157DCF">
        <w:rPr>
          <w:rFonts w:ascii="Times New Roman" w:eastAsia="Arial Unicode MS" w:hAnsi="Times New Roman" w:cs="Times New Roman"/>
          <w:b/>
          <w:sz w:val="28"/>
          <w:szCs w:val="28"/>
        </w:rPr>
        <w:t>Т</w:t>
      </w:r>
      <w:r w:rsidR="003B1880" w:rsidRPr="003B1880">
        <w:rPr>
          <w:rFonts w:ascii="Times New Roman" w:eastAsia="Arial Unicode MS" w:hAnsi="Times New Roman" w:cs="Times New Roman"/>
          <w:b/>
          <w:sz w:val="28"/>
          <w:szCs w:val="28"/>
        </w:rPr>
        <w:t>ематические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3B1880" w:rsidRPr="003B1880">
        <w:rPr>
          <w:rFonts w:ascii="Times New Roman" w:eastAsia="Arial Unicode MS" w:hAnsi="Times New Roman" w:cs="Times New Roman"/>
          <w:b/>
          <w:sz w:val="28"/>
          <w:szCs w:val="28"/>
        </w:rPr>
        <w:t>направления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3B1880" w:rsidRPr="003B1880">
        <w:rPr>
          <w:rFonts w:ascii="Times New Roman" w:eastAsia="Arial Unicode MS" w:hAnsi="Times New Roman" w:cs="Times New Roman"/>
          <w:b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3B1880" w:rsidRPr="003B1880">
        <w:rPr>
          <w:rFonts w:ascii="Times New Roman" w:eastAsia="Arial Unicode MS" w:hAnsi="Times New Roman" w:cs="Times New Roman"/>
          <w:b/>
          <w:sz w:val="28"/>
          <w:szCs w:val="28"/>
        </w:rPr>
        <w:t>статей</w:t>
      </w:r>
    </w:p>
    <w:p w:rsidR="003B1880" w:rsidRPr="003B1880" w:rsidRDefault="003B1880" w:rsidP="003B1880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7.1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«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МарГУ: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вчера,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сегодня,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завтра»: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История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университета,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его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институты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кафедры,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известные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профессора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преподаватели,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выдающиеся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выпускники.</w:t>
      </w:r>
    </w:p>
    <w:p w:rsidR="003B1880" w:rsidRPr="003B1880" w:rsidRDefault="003B1880" w:rsidP="003B1880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7.2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«Наука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Марий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Эл»: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959DB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ченые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республики,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внесшие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вклад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российскую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мировую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науку;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научные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школы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3B1880">
        <w:rPr>
          <w:rFonts w:ascii="Times New Roman" w:eastAsia="Arial Unicode MS" w:hAnsi="Times New Roman" w:cs="Times New Roman"/>
          <w:sz w:val="28"/>
          <w:szCs w:val="28"/>
        </w:rPr>
        <w:t>МарГУ</w:t>
      </w:r>
      <w:proofErr w:type="spellEnd"/>
      <w:r w:rsidRPr="003B1880">
        <w:rPr>
          <w:rFonts w:ascii="Times New Roman" w:eastAsia="Arial Unicode MS" w:hAnsi="Times New Roman" w:cs="Times New Roman"/>
          <w:sz w:val="28"/>
          <w:szCs w:val="28"/>
        </w:rPr>
        <w:t>;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значимые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57DCF">
        <w:rPr>
          <w:rFonts w:ascii="Times New Roman" w:eastAsia="Arial Unicode MS" w:hAnsi="Times New Roman" w:cs="Times New Roman"/>
          <w:sz w:val="28"/>
          <w:szCs w:val="28"/>
        </w:rPr>
        <w:t>научно-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исследовательские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проекты.</w:t>
      </w:r>
    </w:p>
    <w:p w:rsidR="003B1880" w:rsidRPr="003B1880" w:rsidRDefault="003B1880" w:rsidP="003B1880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7.3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«Культура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наследие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марийского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народа»: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959DB">
        <w:rPr>
          <w:rFonts w:ascii="Times New Roman" w:eastAsia="Arial Unicode MS" w:hAnsi="Times New Roman" w:cs="Times New Roman"/>
          <w:sz w:val="28"/>
          <w:szCs w:val="28"/>
        </w:rPr>
        <w:t>м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арийский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язык,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литература,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фольклор,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традиционные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обряды,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национальный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костюм,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деятели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искусства.</w:t>
      </w:r>
    </w:p>
    <w:p w:rsidR="003B1880" w:rsidRPr="003B1880" w:rsidRDefault="003B1880" w:rsidP="003B1880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7.4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«История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география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края»: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959DB">
        <w:rPr>
          <w:rFonts w:ascii="Times New Roman" w:eastAsia="Arial Unicode MS" w:hAnsi="Times New Roman" w:cs="Times New Roman"/>
          <w:sz w:val="28"/>
          <w:szCs w:val="28"/>
        </w:rPr>
        <w:t>г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орода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районы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Марий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Эл,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памятники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археологии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архитектуры,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ключевые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исторические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события,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природные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достопримечательности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(заповедники,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озера,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реки).</w:t>
      </w:r>
    </w:p>
    <w:p w:rsidR="003B1880" w:rsidRPr="003B1880" w:rsidRDefault="003B1880" w:rsidP="003B1880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7.5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«Современн</w:t>
      </w:r>
      <w:r w:rsidR="00157DCF">
        <w:rPr>
          <w:rFonts w:ascii="Times New Roman" w:eastAsia="Arial Unicode MS" w:hAnsi="Times New Roman" w:cs="Times New Roman"/>
          <w:bCs/>
          <w:sz w:val="28"/>
          <w:szCs w:val="28"/>
        </w:rPr>
        <w:t>ая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Марий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bCs/>
          <w:sz w:val="28"/>
          <w:szCs w:val="28"/>
        </w:rPr>
        <w:t>Эл»: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959DB">
        <w:rPr>
          <w:rFonts w:ascii="Times New Roman" w:eastAsia="Arial Unicode MS" w:hAnsi="Times New Roman" w:cs="Times New Roman"/>
          <w:sz w:val="28"/>
          <w:szCs w:val="28"/>
        </w:rPr>
        <w:t>п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редприятия,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спортивные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клубы,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общественные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организации,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современные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культурные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1880">
        <w:rPr>
          <w:rFonts w:ascii="Times New Roman" w:eastAsia="Arial Unicode MS" w:hAnsi="Times New Roman" w:cs="Times New Roman"/>
          <w:sz w:val="28"/>
          <w:szCs w:val="28"/>
        </w:rPr>
        <w:t>проекты.</w:t>
      </w:r>
    </w:p>
    <w:p w:rsidR="00CE50F9" w:rsidRPr="00AE3419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E50F9" w:rsidRPr="00AE3419" w:rsidRDefault="00CE50F9" w:rsidP="00AE3419">
      <w:pPr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8.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71D1D" w:rsidRPr="00AE3419">
        <w:rPr>
          <w:rFonts w:ascii="Times New Roman" w:eastAsia="Arial Unicode MS" w:hAnsi="Times New Roman" w:cs="Times New Roman"/>
          <w:b/>
          <w:sz w:val="28"/>
          <w:szCs w:val="28"/>
        </w:rPr>
        <w:t>К</w:t>
      </w:r>
      <w:r w:rsidR="00200A81" w:rsidRPr="00AE3419">
        <w:rPr>
          <w:rFonts w:ascii="Times New Roman" w:eastAsia="Arial Unicode MS" w:hAnsi="Times New Roman" w:cs="Times New Roman"/>
          <w:b/>
          <w:sz w:val="28"/>
          <w:szCs w:val="28"/>
        </w:rPr>
        <w:t>ритерии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00A81" w:rsidRPr="00AE3419">
        <w:rPr>
          <w:rFonts w:ascii="Times New Roman" w:eastAsia="Arial Unicode MS" w:hAnsi="Times New Roman" w:cs="Times New Roman"/>
          <w:b/>
          <w:sz w:val="28"/>
          <w:szCs w:val="28"/>
        </w:rPr>
        <w:t>оценки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71D1D" w:rsidRPr="00AE3419">
        <w:rPr>
          <w:rFonts w:ascii="Times New Roman" w:eastAsia="Arial Unicode MS" w:hAnsi="Times New Roman" w:cs="Times New Roman"/>
          <w:b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71D1D" w:rsidRPr="00AE3419">
        <w:rPr>
          <w:rFonts w:ascii="Times New Roman" w:eastAsia="Arial Unicode MS" w:hAnsi="Times New Roman" w:cs="Times New Roman"/>
          <w:b/>
          <w:sz w:val="28"/>
          <w:szCs w:val="28"/>
        </w:rPr>
        <w:t>п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одведение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итогов</w:t>
      </w:r>
      <w:r w:rsidR="00F14D4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AE3419">
        <w:rPr>
          <w:rFonts w:ascii="Times New Roman" w:eastAsia="Arial Unicode MS" w:hAnsi="Times New Roman" w:cs="Times New Roman"/>
          <w:b/>
          <w:sz w:val="28"/>
          <w:szCs w:val="28"/>
        </w:rPr>
        <w:t>конкурса</w:t>
      </w:r>
    </w:p>
    <w:p w:rsidR="00CE6165" w:rsidRPr="00CE6165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sz w:val="28"/>
          <w:szCs w:val="28"/>
        </w:rPr>
        <w:t>8.1.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Критерии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методика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оценки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конкурсных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работ</w:t>
      </w:r>
    </w:p>
    <w:p w:rsidR="00CE6165" w:rsidRPr="00CE6165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Оценка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конкурсных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работ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осуществляется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Конкурсной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комиссией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следующим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критериям.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Максимальная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оценка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каждому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критерию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–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10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баллов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288"/>
        <w:gridCol w:w="1604"/>
      </w:tblGrid>
      <w:tr w:rsidR="00AA71E0" w:rsidRPr="00AA71E0" w:rsidTr="00AA71E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Содержание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критерия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Макс.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балл</w:t>
            </w:r>
          </w:p>
        </w:tc>
      </w:tr>
      <w:tr w:rsidR="00AA71E0" w:rsidRPr="00AA71E0" w:rsidTr="00AA71E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Содержательное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наполнение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глубина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раскрытия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Полнота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достоверность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информации,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логичность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изложения,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наличие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ссылок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на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авторитетные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источники.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Актуальность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значимость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темы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для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энциклопедии.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A71E0" w:rsidRPr="00AA71E0" w:rsidTr="00AA71E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Соответствие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правилам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энциклопедии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Соблюдение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правил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РУВИКИ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структуре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(введение,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основная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часть,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заключение),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стилю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(энциклопедический,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нейтральный)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оформлению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текста.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A71E0" w:rsidRPr="00AA71E0" w:rsidTr="00AA71E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3.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Грамотность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ясность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Отсутствие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орфографических,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пунктуационных,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грамматических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стилистических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ошибок.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Доступность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языка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для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широкой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аудитории.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A71E0" w:rsidRPr="00AA71E0" w:rsidTr="00AA71E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4.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Визуальное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оформление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техническое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Наличие,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уместность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качество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иллюстраций,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схем,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таблиц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корректными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подписями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лицензиями.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Грамотное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использование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вики-разметки.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A71E0" w:rsidRPr="00AA71E0" w:rsidTr="00AA71E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6D74EC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5.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Тематическое</w:t>
            </w:r>
            <w:r w:rsidR="00F14D4B"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sz w:val="24"/>
                <w:szCs w:val="24"/>
              </w:rPr>
              <w:t>единство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Наличие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общей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концепции,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логическая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взаимосвязь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между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статьями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в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цикле,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комплексное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раскрытие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широкой</w:t>
            </w:r>
            <w:r w:rsidR="00F14D4B"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темы.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6165" w:rsidRPr="00AA71E0" w:rsidRDefault="00CE6165" w:rsidP="00F14D4B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71E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A71E0" w:rsidRPr="00AA71E0" w:rsidTr="00AA71E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6165" w:rsidRPr="00A91B87" w:rsidRDefault="00CE6165" w:rsidP="001959D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6.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Количество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устойчивость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качества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="001959D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для цикла статей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6165" w:rsidRPr="00A91B87" w:rsidRDefault="00CE6165" w:rsidP="00F14D4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+2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балла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за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каждую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статью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при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условии,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что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все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представленные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работы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соответствуют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минимальным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требованиям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(объем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&gt;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2000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знаков,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грубых</w:t>
            </w:r>
            <w:r w:rsidR="00F14D4B"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ошибок).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6165" w:rsidRPr="00A91B87" w:rsidRDefault="00F14D4B" w:rsidP="00F14D4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Без ограничений</w:t>
            </w:r>
          </w:p>
        </w:tc>
      </w:tr>
      <w:tr w:rsidR="006D3C3D" w:rsidRPr="00AA71E0" w:rsidTr="00AA71E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D3C3D" w:rsidRPr="00A91B87" w:rsidRDefault="006D3C3D" w:rsidP="00F14D4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7. Позиционирование МарГУ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D3C3D" w:rsidRPr="00A91B87" w:rsidRDefault="001959DB" w:rsidP="00F14D4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упоминание и отражение роли, истории, научных школ или достижений Марийского государственного университета в контексте темы статьи. Формирование позитивного образа университета в энциклопедическом пространстве.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D3C3D" w:rsidRPr="00A91B87" w:rsidRDefault="001959DB" w:rsidP="00F14D4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1B87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</w:tbl>
    <w:p w:rsidR="00CE6165" w:rsidRPr="00CE6165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sz w:val="28"/>
          <w:szCs w:val="28"/>
        </w:rPr>
        <w:t>8.2.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Минимальные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требования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Работы,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не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соответствующие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минимальным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требованиям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(объем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менее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2000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знаков,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наличие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плагиата,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грубых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proofErr w:type="spellStart"/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фактологических</w:t>
      </w:r>
      <w:proofErr w:type="spellEnd"/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ошибок),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оценке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указанным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критериям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не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допускаются.</w:t>
      </w:r>
    </w:p>
    <w:p w:rsidR="00F14D4B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sz w:val="28"/>
          <w:szCs w:val="28"/>
        </w:rPr>
        <w:t>8.3.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Подведение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итогов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F14D4B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8.3.1.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Победители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призеры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определяются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путем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суммирования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баллов,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полученных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всем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критериям.</w:t>
      </w:r>
    </w:p>
    <w:p w:rsidR="00F14D4B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8.3.2.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случае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равенства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итоговых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баллов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у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нескольких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участников,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приоритет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отдается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участнику,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набравшему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большее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количество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баллов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по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критериям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1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(«Содержательное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наполнение»)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4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(«Визуальное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оформление»).</w:t>
      </w:r>
    </w:p>
    <w:p w:rsidR="00CE6165" w:rsidRPr="00CE6165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8.3.3.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Решение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Комиссии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оформляется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протоколом,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который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является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основанием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для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издания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приказа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об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утверждении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итогов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Конкурса.</w:t>
      </w:r>
    </w:p>
    <w:p w:rsidR="00CE6165" w:rsidRPr="00CE6165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sz w:val="28"/>
          <w:szCs w:val="28"/>
        </w:rPr>
        <w:t>8.4.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Награждение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победителей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призеров</w:t>
      </w:r>
      <w:r w:rsidR="00AA71E0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E6165" w:rsidRPr="00CE6165" w:rsidRDefault="00CE6165" w:rsidP="00CE6165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sz w:val="28"/>
          <w:szCs w:val="28"/>
        </w:rPr>
        <w:t>Участникам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Конкурса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представившим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работы,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соответствующие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минимальным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требованиям,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вручаются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сертификаты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об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участии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:rsidR="006D3C3D" w:rsidRPr="00CE6165" w:rsidRDefault="00CE6165" w:rsidP="006D3C3D">
      <w:pPr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E6165">
        <w:rPr>
          <w:rFonts w:ascii="Times New Roman" w:eastAsia="Arial Unicode MS" w:hAnsi="Times New Roman" w:cs="Times New Roman"/>
          <w:sz w:val="28"/>
          <w:szCs w:val="28"/>
        </w:rPr>
        <w:t>Победителям</w:t>
      </w:r>
      <w:r w:rsidR="00F14D4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Конкурса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(I,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II,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III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места)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вручаются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sz w:val="28"/>
          <w:szCs w:val="28"/>
        </w:rPr>
        <w:t>дипломы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и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ценные</w:t>
      </w:r>
      <w:r w:rsidR="00F14D4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E6165">
        <w:rPr>
          <w:rFonts w:ascii="Times New Roman" w:eastAsia="Arial Unicode MS" w:hAnsi="Times New Roman" w:cs="Times New Roman"/>
          <w:bCs/>
          <w:sz w:val="28"/>
          <w:szCs w:val="28"/>
        </w:rPr>
        <w:t>призы</w:t>
      </w:r>
    </w:p>
    <w:sectPr w:rsidR="006D3C3D" w:rsidRPr="00C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984"/>
    <w:multiLevelType w:val="multilevel"/>
    <w:tmpl w:val="4B5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90059"/>
    <w:multiLevelType w:val="multilevel"/>
    <w:tmpl w:val="22D8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3BD3"/>
    <w:multiLevelType w:val="multilevel"/>
    <w:tmpl w:val="B010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27D52"/>
    <w:multiLevelType w:val="multilevel"/>
    <w:tmpl w:val="F716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36F6C"/>
    <w:multiLevelType w:val="multilevel"/>
    <w:tmpl w:val="BF1A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552A1"/>
    <w:multiLevelType w:val="multilevel"/>
    <w:tmpl w:val="74AE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5452D"/>
    <w:multiLevelType w:val="hybridMultilevel"/>
    <w:tmpl w:val="1174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A639B"/>
    <w:multiLevelType w:val="multilevel"/>
    <w:tmpl w:val="D9B2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95881"/>
    <w:multiLevelType w:val="hybridMultilevel"/>
    <w:tmpl w:val="3E243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57159F"/>
    <w:multiLevelType w:val="multilevel"/>
    <w:tmpl w:val="6262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C6CA2"/>
    <w:multiLevelType w:val="multilevel"/>
    <w:tmpl w:val="8AD2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C2FF2"/>
    <w:multiLevelType w:val="multilevel"/>
    <w:tmpl w:val="0534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6067C"/>
    <w:multiLevelType w:val="multilevel"/>
    <w:tmpl w:val="D19A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0170E"/>
    <w:multiLevelType w:val="hybridMultilevel"/>
    <w:tmpl w:val="30A0C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E7581B"/>
    <w:multiLevelType w:val="multilevel"/>
    <w:tmpl w:val="785E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46461"/>
    <w:multiLevelType w:val="multilevel"/>
    <w:tmpl w:val="4B9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12"/>
  </w:num>
  <w:num w:numId="9">
    <w:abstractNumId w:val="13"/>
  </w:num>
  <w:num w:numId="10">
    <w:abstractNumId w:val="4"/>
  </w:num>
  <w:num w:numId="11">
    <w:abstractNumId w:val="5"/>
  </w:num>
  <w:num w:numId="12">
    <w:abstractNumId w:val="14"/>
  </w:num>
  <w:num w:numId="13">
    <w:abstractNumId w:val="3"/>
  </w:num>
  <w:num w:numId="14">
    <w:abstractNumId w:val="8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6C"/>
    <w:rsid w:val="000D1A91"/>
    <w:rsid w:val="00157DCF"/>
    <w:rsid w:val="001959DB"/>
    <w:rsid w:val="001F0F0B"/>
    <w:rsid w:val="00200A81"/>
    <w:rsid w:val="00271D1D"/>
    <w:rsid w:val="002E4A98"/>
    <w:rsid w:val="002F4C76"/>
    <w:rsid w:val="003B1880"/>
    <w:rsid w:val="004E39D4"/>
    <w:rsid w:val="0051103C"/>
    <w:rsid w:val="005F2828"/>
    <w:rsid w:val="006C32D8"/>
    <w:rsid w:val="006D3C3D"/>
    <w:rsid w:val="006D74EC"/>
    <w:rsid w:val="00750A76"/>
    <w:rsid w:val="007E3C74"/>
    <w:rsid w:val="008647EE"/>
    <w:rsid w:val="008C10DD"/>
    <w:rsid w:val="009B4B6A"/>
    <w:rsid w:val="009C566C"/>
    <w:rsid w:val="00A2128C"/>
    <w:rsid w:val="00A30006"/>
    <w:rsid w:val="00A5747D"/>
    <w:rsid w:val="00A91B87"/>
    <w:rsid w:val="00AA71E0"/>
    <w:rsid w:val="00AE3419"/>
    <w:rsid w:val="00AF24C7"/>
    <w:rsid w:val="00B67ED9"/>
    <w:rsid w:val="00B761D2"/>
    <w:rsid w:val="00BF4B40"/>
    <w:rsid w:val="00C2603B"/>
    <w:rsid w:val="00CE481C"/>
    <w:rsid w:val="00CE50F9"/>
    <w:rsid w:val="00CE6165"/>
    <w:rsid w:val="00D32DFB"/>
    <w:rsid w:val="00D6060E"/>
    <w:rsid w:val="00ED61F6"/>
    <w:rsid w:val="00EF6C32"/>
    <w:rsid w:val="00F1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60818-6C73-4DD4-BEB9-2B97CC8A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750A76"/>
  </w:style>
  <w:style w:type="character" w:styleId="a3">
    <w:name w:val="Hyperlink"/>
    <w:basedOn w:val="a0"/>
    <w:uiPriority w:val="99"/>
    <w:unhideWhenUsed/>
    <w:rsid w:val="002F4C76"/>
    <w:rPr>
      <w:color w:val="0000FF" w:themeColor="hyperlink"/>
      <w:u w:val="single"/>
    </w:rPr>
  </w:style>
  <w:style w:type="paragraph" w:styleId="a4">
    <w:name w:val="No Spacing"/>
    <w:uiPriority w:val="1"/>
    <w:qFormat/>
    <w:rsid w:val="00CE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E50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E50F9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20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0A8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D61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3B1880"/>
    <w:pPr>
      <w:ind w:left="720"/>
      <w:contextualSpacing/>
    </w:pPr>
  </w:style>
  <w:style w:type="character" w:styleId="a8">
    <w:name w:val="Emphasis"/>
    <w:basedOn w:val="a0"/>
    <w:uiPriority w:val="20"/>
    <w:qFormat/>
    <w:rsid w:val="00A212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dep_profile.asp?id=251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orgdep_profile.asp?id=251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orgdep_profile.asp?id=251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library.ru/orgdep_profile.asp?id=25158" TargetMode="External"/><Relationship Id="rId10" Type="http://schemas.openxmlformats.org/officeDocument/2006/relationships/hyperlink" Target="https://www.elibrary.ru/orgdep_profile.asp?id=25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orgdep_profile.asp?id=25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7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Евгения Валерьевна</dc:creator>
  <cp:lastModifiedBy>Семенова Дина Алексеевна</cp:lastModifiedBy>
  <cp:revision>9</cp:revision>
  <dcterms:created xsi:type="dcterms:W3CDTF">2025-09-25T11:20:00Z</dcterms:created>
  <dcterms:modified xsi:type="dcterms:W3CDTF">2025-12-25T08:39:00Z</dcterms:modified>
</cp:coreProperties>
</file>